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1C5C" w14:textId="33683A26" w:rsidR="0022285C" w:rsidRDefault="00CF25A6">
      <w:pPr>
        <w:rPr>
          <w:sz w:val="36"/>
          <w:szCs w:val="36"/>
        </w:rPr>
      </w:pPr>
      <w:r w:rsidRPr="00CF25A6">
        <w:rPr>
          <w:sz w:val="36"/>
          <w:szCs w:val="36"/>
        </w:rPr>
        <w:t>K YETKİ BELGESİ DEVİR İŞLEMLERİ</w:t>
      </w:r>
    </w:p>
    <w:p w14:paraId="44B8A4D8" w14:textId="77777777" w:rsidR="00CF25A6" w:rsidRPr="00CF25A6" w:rsidRDefault="00CF25A6" w:rsidP="00CF25A6">
      <w:pPr>
        <w:shd w:val="clear" w:color="auto" w:fill="FFFFFF"/>
        <w:spacing w:after="0" w:line="360" w:lineRule="atLeast"/>
        <w:textAlignment w:val="baseline"/>
        <w:rPr>
          <w:rFonts w:ascii="Source Sans Pro" w:eastAsia="Times New Roman" w:hAnsi="Source Sans Pro" w:cs="Times New Roman"/>
          <w:color w:val="000000" w:themeColor="text1"/>
          <w:sz w:val="24"/>
          <w:szCs w:val="24"/>
          <w:lang w:eastAsia="tr-TR"/>
        </w:rPr>
      </w:pPr>
      <w:r w:rsidRPr="00CF25A6">
        <w:rPr>
          <w:rFonts w:ascii="inherit" w:eastAsia="Times New Roman" w:hAnsi="inherit" w:cs="Times New Roman"/>
          <w:b/>
          <w:bCs/>
          <w:color w:val="000000" w:themeColor="text1"/>
          <w:sz w:val="24"/>
          <w:szCs w:val="24"/>
          <w:bdr w:val="none" w:sz="0" w:space="0" w:color="auto" w:frame="1"/>
          <w:lang w:eastAsia="tr-TR"/>
        </w:rPr>
        <w:t>Gerçek kişinin ölümü halinde yetki belgesinin durumu</w:t>
      </w:r>
    </w:p>
    <w:p w14:paraId="7A98BB85" w14:textId="77777777" w:rsidR="00CF25A6" w:rsidRPr="00CF25A6" w:rsidRDefault="00CF25A6" w:rsidP="00CF25A6">
      <w:pPr>
        <w:shd w:val="clear" w:color="auto" w:fill="FFFFFF"/>
        <w:spacing w:after="0" w:line="360" w:lineRule="atLeast"/>
        <w:textAlignment w:val="baseline"/>
        <w:rPr>
          <w:rFonts w:ascii="Source Sans Pro" w:eastAsia="Times New Roman" w:hAnsi="Source Sans Pro" w:cs="Times New Roman"/>
          <w:color w:val="000000" w:themeColor="text1"/>
          <w:sz w:val="24"/>
          <w:szCs w:val="24"/>
          <w:lang w:eastAsia="tr-TR"/>
        </w:rPr>
      </w:pPr>
      <w:r w:rsidRPr="00CF25A6">
        <w:rPr>
          <w:rFonts w:ascii="inherit" w:eastAsia="Times New Roman" w:hAnsi="inherit" w:cs="Times New Roman"/>
          <w:b/>
          <w:bCs/>
          <w:color w:val="000000" w:themeColor="text1"/>
          <w:sz w:val="24"/>
          <w:szCs w:val="24"/>
          <w:bdr w:val="none" w:sz="0" w:space="0" w:color="auto" w:frame="1"/>
          <w:lang w:eastAsia="tr-TR"/>
        </w:rPr>
        <w:t>MADDE 21</w:t>
      </w:r>
      <w:r w:rsidRPr="00CF25A6">
        <w:rPr>
          <w:rFonts w:ascii="Source Sans Pro" w:eastAsia="Times New Roman" w:hAnsi="Source Sans Pro" w:cs="Times New Roman"/>
          <w:color w:val="000000" w:themeColor="text1"/>
          <w:sz w:val="24"/>
          <w:szCs w:val="24"/>
          <w:lang w:eastAsia="tr-TR"/>
        </w:rPr>
        <w:t> </w:t>
      </w:r>
      <w:r w:rsidRPr="00CF25A6">
        <w:rPr>
          <w:rFonts w:ascii="inherit" w:eastAsia="Times New Roman" w:hAnsi="inherit" w:cs="Times New Roman"/>
          <w:b/>
          <w:bCs/>
          <w:color w:val="000000" w:themeColor="text1"/>
          <w:sz w:val="24"/>
          <w:szCs w:val="24"/>
          <w:bdr w:val="none" w:sz="0" w:space="0" w:color="auto" w:frame="1"/>
          <w:lang w:eastAsia="tr-TR"/>
        </w:rPr>
        <w:t>–</w:t>
      </w:r>
      <w:r w:rsidRPr="00CF25A6">
        <w:rPr>
          <w:rFonts w:ascii="Source Sans Pro" w:eastAsia="Times New Roman" w:hAnsi="Source Sans Pro" w:cs="Times New Roman"/>
          <w:color w:val="000000" w:themeColor="text1"/>
          <w:sz w:val="24"/>
          <w:szCs w:val="24"/>
          <w:lang w:eastAsia="tr-TR"/>
        </w:rPr>
        <w:t> (1) Bu Yönetmeliğe göre düzenlenen yetki belgesinin/belgelerinin sahibi olan gerçek kişinin ölümü halinde, yetki belgesinin/belgelerinin faaliyeti durdurulur. Faaliyeti durdurulan yetki belgesinin/belgelerinin kanuni mirasçıları, bu belgenin/belgelerin kullanımından kaynaklı oluşabilecek idari/adli yaptırımlara karşı yükümlüdürler.</w:t>
      </w:r>
    </w:p>
    <w:p w14:paraId="505EE157" w14:textId="77777777" w:rsidR="00CF25A6" w:rsidRPr="00CF25A6" w:rsidRDefault="00CF25A6" w:rsidP="00CF25A6">
      <w:pPr>
        <w:shd w:val="clear" w:color="auto" w:fill="FFFFFF"/>
        <w:spacing w:after="360" w:line="360" w:lineRule="atLeast"/>
        <w:textAlignment w:val="baseline"/>
        <w:rPr>
          <w:rFonts w:ascii="Source Sans Pro" w:eastAsia="Times New Roman" w:hAnsi="Source Sans Pro" w:cs="Times New Roman"/>
          <w:color w:val="000000" w:themeColor="text1"/>
          <w:sz w:val="24"/>
          <w:szCs w:val="24"/>
          <w:lang w:eastAsia="tr-TR"/>
        </w:rPr>
      </w:pPr>
      <w:r w:rsidRPr="00CF25A6">
        <w:rPr>
          <w:rFonts w:ascii="Source Sans Pro" w:eastAsia="Times New Roman" w:hAnsi="Source Sans Pro" w:cs="Times New Roman"/>
          <w:color w:val="000000" w:themeColor="text1"/>
          <w:sz w:val="24"/>
          <w:szCs w:val="24"/>
          <w:lang w:eastAsia="tr-TR"/>
        </w:rPr>
        <w:t>(2) Birinci fıkraya göre faaliyeti durdurulan yetki belgesi/belgeleriyle ilgili olarak; ölen yetki belgesi sahibinin kanuni mirasçıları, yetki belgesinin geçerlilik süresinin bitim tarihine kadar Bakanlığa yazılı olarak başvurmaları şartıyla; yetki belgesi geçerlilik tarihi ile ölüm tarihi arasındaki gün sayısının, mevcut yetki belgesi cari ücretine düşen kısmı hak sahiplerine iade edilerek yetki belgesi/belgeleri iptal edilir ve bu çerçevede ücret iadesi yapılan kanuni mirasçılar yeniden bu belgeyle ilgili olarak, bu Yönetmeliğe göre herhangi bir hak iddiasında bulunamazlar. Ancak, birinci fıkraya göre faaliyeti durdurulmuş yetki belgesi/belgeleri kapsamındaki faaliyetlere devam etmek isteyen ve bu fıkraya göre belge ücreti iadesi yapılmayan mesleki saygınlığa sahip kanuni mirasçıların, yetki belgesinin yenileme süresinin bitim tarihine kadar Bakanlığa yazılı olarak başvurmaları kaydıyla:</w:t>
      </w:r>
    </w:p>
    <w:p w14:paraId="62F7A28A" w14:textId="77777777" w:rsidR="00CF25A6" w:rsidRPr="00CF25A6" w:rsidRDefault="00CF25A6" w:rsidP="00CF25A6">
      <w:pPr>
        <w:shd w:val="clear" w:color="auto" w:fill="FFFFFF"/>
        <w:spacing w:after="360" w:line="360" w:lineRule="atLeast"/>
        <w:textAlignment w:val="baseline"/>
        <w:rPr>
          <w:rFonts w:ascii="Source Sans Pro" w:eastAsia="Times New Roman" w:hAnsi="Source Sans Pro" w:cs="Times New Roman"/>
          <w:color w:val="000000" w:themeColor="text1"/>
          <w:sz w:val="24"/>
          <w:szCs w:val="24"/>
          <w:lang w:eastAsia="tr-TR"/>
        </w:rPr>
      </w:pPr>
      <w:r w:rsidRPr="00CF25A6">
        <w:rPr>
          <w:rFonts w:ascii="Source Sans Pro" w:eastAsia="Times New Roman" w:hAnsi="Source Sans Pro" w:cs="Times New Roman"/>
          <w:color w:val="000000" w:themeColor="text1"/>
          <w:sz w:val="24"/>
          <w:szCs w:val="24"/>
          <w:lang w:eastAsia="tr-TR"/>
        </w:rPr>
        <w:t>a) Kanuni mirasçılar adına yetki belgesi yeniden düzenlenir.</w:t>
      </w:r>
    </w:p>
    <w:p w14:paraId="51238377" w14:textId="77777777" w:rsidR="00CF25A6" w:rsidRPr="00CF25A6" w:rsidRDefault="00CF25A6" w:rsidP="00CF25A6">
      <w:pPr>
        <w:shd w:val="clear" w:color="auto" w:fill="FFFFFF"/>
        <w:spacing w:after="360" w:line="360" w:lineRule="atLeast"/>
        <w:textAlignment w:val="baseline"/>
        <w:rPr>
          <w:rFonts w:ascii="Source Sans Pro" w:eastAsia="Times New Roman" w:hAnsi="Source Sans Pro" w:cs="Times New Roman"/>
          <w:color w:val="000000" w:themeColor="text1"/>
          <w:sz w:val="24"/>
          <w:szCs w:val="24"/>
          <w:lang w:eastAsia="tr-TR"/>
        </w:rPr>
      </w:pPr>
      <w:r w:rsidRPr="00CF25A6">
        <w:rPr>
          <w:rFonts w:ascii="Source Sans Pro" w:eastAsia="Times New Roman" w:hAnsi="Source Sans Pro" w:cs="Times New Roman"/>
          <w:color w:val="000000" w:themeColor="text1"/>
          <w:sz w:val="24"/>
          <w:szCs w:val="24"/>
          <w:lang w:eastAsia="tr-TR"/>
        </w:rPr>
        <w:t>b) Adlarına yetki belgesi düzenlenen kanuni mirasçılar, bu Yönetmelikte belirtilen şartlara, yetki belgesinin düzenlendiği tarihten itibaren 2 yıl içerisinde uyum sağlamak zorundadır.</w:t>
      </w:r>
    </w:p>
    <w:p w14:paraId="5A774552" w14:textId="77777777" w:rsidR="00CF25A6" w:rsidRPr="00CF25A6" w:rsidRDefault="00CF25A6" w:rsidP="00CF25A6">
      <w:pPr>
        <w:shd w:val="clear" w:color="auto" w:fill="FFFFFF"/>
        <w:spacing w:after="360" w:line="360" w:lineRule="atLeast"/>
        <w:textAlignment w:val="baseline"/>
        <w:rPr>
          <w:rFonts w:ascii="Source Sans Pro" w:eastAsia="Times New Roman" w:hAnsi="Source Sans Pro" w:cs="Times New Roman"/>
          <w:color w:val="000000" w:themeColor="text1"/>
          <w:sz w:val="24"/>
          <w:szCs w:val="24"/>
          <w:lang w:eastAsia="tr-TR"/>
        </w:rPr>
      </w:pPr>
      <w:r w:rsidRPr="00CF25A6">
        <w:rPr>
          <w:rFonts w:ascii="Source Sans Pro" w:eastAsia="Times New Roman" w:hAnsi="Source Sans Pro" w:cs="Times New Roman"/>
          <w:color w:val="000000" w:themeColor="text1"/>
          <w:sz w:val="24"/>
          <w:szCs w:val="24"/>
          <w:lang w:eastAsia="tr-TR"/>
        </w:rPr>
        <w:t>c) Bu şekilde düzenlenmiş olan yetki belgesi süresinin, bu fıkrada belirtilen 2 yıllık süreden önce bitmesi halinde söz konusu yetki belgesi, mesleki saygınlık şartı haricindeki diğer şartlara bakılmaksızın yenilenir ve 2 yıllık süreden kalan süre yenileme işleminden sonra da devam eder.</w:t>
      </w:r>
    </w:p>
    <w:p w14:paraId="2CAB3381" w14:textId="77777777" w:rsidR="00CF25A6" w:rsidRPr="00CF25A6" w:rsidRDefault="00CF25A6" w:rsidP="00CF25A6">
      <w:pPr>
        <w:shd w:val="clear" w:color="auto" w:fill="FFFFFF"/>
        <w:spacing w:after="360" w:line="360" w:lineRule="atLeast"/>
        <w:textAlignment w:val="baseline"/>
        <w:rPr>
          <w:rFonts w:ascii="Source Sans Pro" w:eastAsia="Times New Roman" w:hAnsi="Source Sans Pro" w:cs="Times New Roman"/>
          <w:color w:val="000000" w:themeColor="text1"/>
          <w:sz w:val="24"/>
          <w:szCs w:val="24"/>
          <w:lang w:eastAsia="tr-TR"/>
        </w:rPr>
      </w:pPr>
      <w:r w:rsidRPr="00CF25A6">
        <w:rPr>
          <w:rFonts w:ascii="Source Sans Pro" w:eastAsia="Times New Roman" w:hAnsi="Source Sans Pro" w:cs="Times New Roman"/>
          <w:color w:val="000000" w:themeColor="text1"/>
          <w:sz w:val="24"/>
          <w:szCs w:val="24"/>
          <w:lang w:eastAsia="tr-TR"/>
        </w:rPr>
        <w:t>(3) İkinci fıkranın (b) veya (c) bentlerinde belirtilen süre içerisinde, bu Yönetmelikte öngörülen şartların sağlanmaması halinde yetki belgesi iptal edilir.</w:t>
      </w:r>
    </w:p>
    <w:p w14:paraId="3EE3B81A" w14:textId="77777777" w:rsidR="00CF25A6" w:rsidRPr="00CF25A6" w:rsidRDefault="00CF25A6" w:rsidP="00CF25A6">
      <w:pPr>
        <w:shd w:val="clear" w:color="auto" w:fill="FFFFFF"/>
        <w:spacing w:after="0" w:line="360" w:lineRule="atLeast"/>
        <w:textAlignment w:val="baseline"/>
        <w:rPr>
          <w:rFonts w:ascii="Source Sans Pro" w:eastAsia="Times New Roman" w:hAnsi="Source Sans Pro" w:cs="Times New Roman"/>
          <w:color w:val="000000" w:themeColor="text1"/>
          <w:sz w:val="24"/>
          <w:szCs w:val="24"/>
          <w:lang w:eastAsia="tr-TR"/>
        </w:rPr>
      </w:pPr>
      <w:r w:rsidRPr="00CF25A6">
        <w:rPr>
          <w:rFonts w:ascii="inherit" w:eastAsia="Times New Roman" w:hAnsi="inherit" w:cs="Times New Roman"/>
          <w:b/>
          <w:bCs/>
          <w:color w:val="000000" w:themeColor="text1"/>
          <w:sz w:val="24"/>
          <w:szCs w:val="24"/>
          <w:bdr w:val="none" w:sz="0" w:space="0" w:color="auto" w:frame="1"/>
          <w:lang w:eastAsia="tr-TR"/>
        </w:rPr>
        <w:t>Devir olarak kabul edilmeyecek haller ile bölünme, birleşme ve tür değişikliği</w:t>
      </w:r>
    </w:p>
    <w:p w14:paraId="411A87ED" w14:textId="77777777" w:rsidR="00CF25A6" w:rsidRPr="00CF25A6" w:rsidRDefault="00CF25A6" w:rsidP="00CF25A6">
      <w:pPr>
        <w:shd w:val="clear" w:color="auto" w:fill="FFFFFF"/>
        <w:spacing w:after="0" w:line="360" w:lineRule="atLeast"/>
        <w:textAlignment w:val="baseline"/>
        <w:rPr>
          <w:rFonts w:ascii="Source Sans Pro" w:eastAsia="Times New Roman" w:hAnsi="Source Sans Pro" w:cs="Times New Roman"/>
          <w:color w:val="000000" w:themeColor="text1"/>
          <w:sz w:val="24"/>
          <w:szCs w:val="24"/>
          <w:lang w:eastAsia="tr-TR"/>
        </w:rPr>
      </w:pPr>
      <w:r w:rsidRPr="00CF25A6">
        <w:rPr>
          <w:rFonts w:ascii="inherit" w:eastAsia="Times New Roman" w:hAnsi="inherit" w:cs="Times New Roman"/>
          <w:b/>
          <w:bCs/>
          <w:color w:val="000000" w:themeColor="text1"/>
          <w:sz w:val="24"/>
          <w:szCs w:val="24"/>
          <w:bdr w:val="none" w:sz="0" w:space="0" w:color="auto" w:frame="1"/>
          <w:lang w:eastAsia="tr-TR"/>
        </w:rPr>
        <w:t>MADDE 23</w:t>
      </w:r>
      <w:r w:rsidRPr="00CF25A6">
        <w:rPr>
          <w:rFonts w:ascii="Source Sans Pro" w:eastAsia="Times New Roman" w:hAnsi="Source Sans Pro" w:cs="Times New Roman"/>
          <w:color w:val="000000" w:themeColor="text1"/>
          <w:sz w:val="24"/>
          <w:szCs w:val="24"/>
          <w:lang w:eastAsia="tr-TR"/>
        </w:rPr>
        <w:t> </w:t>
      </w:r>
      <w:r w:rsidRPr="00CF25A6">
        <w:rPr>
          <w:rFonts w:ascii="inherit" w:eastAsia="Times New Roman" w:hAnsi="inherit" w:cs="Times New Roman"/>
          <w:b/>
          <w:bCs/>
          <w:color w:val="000000" w:themeColor="text1"/>
          <w:sz w:val="24"/>
          <w:szCs w:val="24"/>
          <w:bdr w:val="none" w:sz="0" w:space="0" w:color="auto" w:frame="1"/>
          <w:lang w:eastAsia="tr-TR"/>
        </w:rPr>
        <w:t>–</w:t>
      </w:r>
      <w:r w:rsidRPr="00CF25A6">
        <w:rPr>
          <w:rFonts w:ascii="Source Sans Pro" w:eastAsia="Times New Roman" w:hAnsi="Source Sans Pro" w:cs="Times New Roman"/>
          <w:color w:val="000000" w:themeColor="text1"/>
          <w:sz w:val="24"/>
          <w:szCs w:val="24"/>
          <w:lang w:eastAsia="tr-TR"/>
        </w:rPr>
        <w:t> (1) Aşağıdaki haller yetki belgesi devri olarak kabul edilmez. Buna göre;</w:t>
      </w:r>
    </w:p>
    <w:p w14:paraId="31DD57B4" w14:textId="77777777" w:rsidR="00CF25A6" w:rsidRPr="00CF25A6" w:rsidRDefault="00CF25A6" w:rsidP="00CF25A6">
      <w:pPr>
        <w:numPr>
          <w:ilvl w:val="0"/>
          <w:numId w:val="1"/>
        </w:numPr>
        <w:shd w:val="clear" w:color="auto" w:fill="FFFFFF"/>
        <w:spacing w:after="0" w:line="360" w:lineRule="atLeast"/>
        <w:textAlignment w:val="baseline"/>
        <w:rPr>
          <w:rFonts w:ascii="inherit" w:eastAsia="Times New Roman" w:hAnsi="inherit" w:cs="Times New Roman"/>
          <w:color w:val="000000" w:themeColor="text1"/>
          <w:sz w:val="24"/>
          <w:szCs w:val="24"/>
          <w:lang w:eastAsia="tr-TR"/>
        </w:rPr>
      </w:pPr>
      <w:r w:rsidRPr="00CF25A6">
        <w:rPr>
          <w:rFonts w:ascii="inherit" w:eastAsia="Times New Roman" w:hAnsi="inherit" w:cs="Times New Roman"/>
          <w:color w:val="000000" w:themeColor="text1"/>
          <w:sz w:val="24"/>
          <w:szCs w:val="24"/>
          <w:lang w:eastAsia="tr-TR"/>
        </w:rPr>
        <w:t>a) Gerçek kişilerde, yetki belgesi sahibinin talebi üzerine;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14:paraId="137A6E9B" w14:textId="77777777" w:rsidR="00CF25A6" w:rsidRPr="00CF25A6" w:rsidRDefault="00CF25A6" w:rsidP="00CF25A6">
      <w:pPr>
        <w:numPr>
          <w:ilvl w:val="0"/>
          <w:numId w:val="1"/>
        </w:numPr>
        <w:shd w:val="clear" w:color="auto" w:fill="FFFFFF"/>
        <w:spacing w:before="150" w:after="0" w:line="360" w:lineRule="atLeast"/>
        <w:textAlignment w:val="baseline"/>
        <w:rPr>
          <w:rFonts w:ascii="inherit" w:eastAsia="Times New Roman" w:hAnsi="inherit" w:cs="Times New Roman"/>
          <w:color w:val="000000" w:themeColor="text1"/>
          <w:sz w:val="24"/>
          <w:szCs w:val="24"/>
          <w:lang w:eastAsia="tr-TR"/>
        </w:rPr>
      </w:pPr>
      <w:r w:rsidRPr="00CF25A6">
        <w:rPr>
          <w:rFonts w:ascii="inherit" w:eastAsia="Times New Roman" w:hAnsi="inherit" w:cs="Times New Roman"/>
          <w:color w:val="000000" w:themeColor="text1"/>
          <w:sz w:val="24"/>
          <w:szCs w:val="24"/>
          <w:lang w:eastAsia="tr-TR"/>
        </w:rPr>
        <w:lastRenderedPageBreak/>
        <w:t>b) Gerçek kişilerde, yetki belgesi sahibinin talebi üzerine; gerçek kişi adına düzenlenmiş olan yetki belgesi, yetki belgesi sahibi gerçek kişinin ticaret siciline tescil edilmiş bir tüzel kişilik içinde asgari % 25 hisseye sahip olması 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şartların sağlanması zorunludur.</w:t>
      </w:r>
    </w:p>
    <w:p w14:paraId="5AF1FE75" w14:textId="77777777" w:rsidR="00CF25A6" w:rsidRPr="00CF25A6" w:rsidRDefault="00CF25A6" w:rsidP="00CF25A6">
      <w:pPr>
        <w:shd w:val="clear" w:color="auto" w:fill="FFFFFF"/>
        <w:spacing w:after="360" w:line="360" w:lineRule="atLeast"/>
        <w:textAlignment w:val="baseline"/>
        <w:rPr>
          <w:rFonts w:ascii="Source Sans Pro" w:eastAsia="Times New Roman" w:hAnsi="Source Sans Pro" w:cs="Times New Roman"/>
          <w:color w:val="000000" w:themeColor="text1"/>
          <w:sz w:val="24"/>
          <w:szCs w:val="24"/>
          <w:lang w:eastAsia="tr-TR"/>
        </w:rPr>
      </w:pPr>
      <w:r w:rsidRPr="00CF25A6">
        <w:rPr>
          <w:rFonts w:ascii="Source Sans Pro" w:eastAsia="Times New Roman" w:hAnsi="Source Sans Pro" w:cs="Times New Roman"/>
          <w:color w:val="000000" w:themeColor="text1"/>
          <w:sz w:val="24"/>
          <w:szCs w:val="24"/>
          <w:lang w:eastAsia="tr-TR"/>
        </w:rPr>
        <w:t>(2) Tüzel kişiliklerin, bölünmeleri, birleşmeleri ve tür değiştirmeleri halinde aşağıdaki kurallar uygulanır:</w:t>
      </w:r>
    </w:p>
    <w:p w14:paraId="10BBB9A8" w14:textId="77777777" w:rsidR="00CF25A6" w:rsidRPr="00CF25A6" w:rsidRDefault="00CF25A6" w:rsidP="00CF25A6">
      <w:pPr>
        <w:numPr>
          <w:ilvl w:val="0"/>
          <w:numId w:val="2"/>
        </w:numPr>
        <w:shd w:val="clear" w:color="auto" w:fill="FFFFFF"/>
        <w:spacing w:after="0" w:line="360" w:lineRule="atLeast"/>
        <w:textAlignment w:val="baseline"/>
        <w:rPr>
          <w:rFonts w:ascii="inherit" w:eastAsia="Times New Roman" w:hAnsi="inherit" w:cs="Times New Roman"/>
          <w:color w:val="000000" w:themeColor="text1"/>
          <w:sz w:val="24"/>
          <w:szCs w:val="24"/>
          <w:lang w:eastAsia="tr-TR"/>
        </w:rPr>
      </w:pPr>
      <w:r w:rsidRPr="00CF25A6">
        <w:rPr>
          <w:rFonts w:ascii="inherit" w:eastAsia="Times New Roman" w:hAnsi="inherit" w:cs="Times New Roman"/>
          <w:color w:val="000000" w:themeColor="text1"/>
          <w:sz w:val="24"/>
          <w:szCs w:val="24"/>
          <w:lang w:eastAsia="tr-TR"/>
        </w:rPr>
        <w:t>a) Yetki belgeli bir tüzel kişiliğin 13/1/2011 tarihli ve 6102 sayılı Türk Ticaret Kanununa uygun olarak bölünmesi halinde; tüzel kişilik adına düzenlenen yetki belgesi, yeni ortaya çıkan tüzel kişiliklerden sadece biri adına düzenlenebilir. Bunun için, bölünme sonucunda ortaya çıkan tüzel kişiliklerin, yetki belgesinin düzenleneceği tüzel kişilik lehine noter onaylı muvaffakatname vermeleri şarttır. Bu durumdaki tüzel kişiliklerin, birden fazla yetki belgeleri olması halinde, her bir yetki belgesi için yukarıda belirtilen hüküm ayrı ayrı uygulanır. Bu bentle ilgili Bakanlıkça ayrıca düzenleme yapılabilir.</w:t>
      </w:r>
    </w:p>
    <w:p w14:paraId="0CCE0BC5" w14:textId="77777777" w:rsidR="00CF25A6" w:rsidRPr="00CF25A6" w:rsidRDefault="00CF25A6" w:rsidP="00CF25A6">
      <w:pPr>
        <w:numPr>
          <w:ilvl w:val="0"/>
          <w:numId w:val="2"/>
        </w:numPr>
        <w:shd w:val="clear" w:color="auto" w:fill="FFFFFF"/>
        <w:spacing w:before="150" w:after="0" w:line="360" w:lineRule="atLeast"/>
        <w:textAlignment w:val="baseline"/>
        <w:rPr>
          <w:rFonts w:ascii="inherit" w:eastAsia="Times New Roman" w:hAnsi="inherit" w:cs="Times New Roman"/>
          <w:color w:val="000000" w:themeColor="text1"/>
          <w:sz w:val="24"/>
          <w:szCs w:val="24"/>
          <w:lang w:eastAsia="tr-TR"/>
        </w:rPr>
      </w:pPr>
      <w:r w:rsidRPr="00CF25A6">
        <w:rPr>
          <w:rFonts w:ascii="inherit" w:eastAsia="Times New Roman" w:hAnsi="inherit" w:cs="Times New Roman"/>
          <w:color w:val="000000" w:themeColor="text1"/>
          <w:sz w:val="24"/>
          <w:szCs w:val="24"/>
          <w:lang w:eastAsia="tr-TR"/>
        </w:rPr>
        <w:t>b) Yetki belgeli veya yetki belgesiz bir tüzel kişiliğin 6102 sayılı Kanuna uygun olarak aktif ve pasifiyle bir başka yetki belgeli tüzel kişiyle birleşmesi halinde; bu birleşmeye göre birleşilen tüzel kişilik adına yetki belgesi yeniden düzenlenir.</w:t>
      </w:r>
    </w:p>
    <w:p w14:paraId="57A63EB6" w14:textId="77777777" w:rsidR="00CF25A6" w:rsidRPr="00CF25A6" w:rsidRDefault="00CF25A6" w:rsidP="00CF25A6">
      <w:pPr>
        <w:numPr>
          <w:ilvl w:val="0"/>
          <w:numId w:val="2"/>
        </w:numPr>
        <w:shd w:val="clear" w:color="auto" w:fill="FFFFFF"/>
        <w:spacing w:before="150" w:after="0" w:line="360" w:lineRule="atLeast"/>
        <w:textAlignment w:val="baseline"/>
        <w:rPr>
          <w:rFonts w:ascii="inherit" w:eastAsia="Times New Roman" w:hAnsi="inherit" w:cs="Times New Roman"/>
          <w:color w:val="000000" w:themeColor="text1"/>
          <w:sz w:val="24"/>
          <w:szCs w:val="24"/>
          <w:lang w:eastAsia="tr-TR"/>
        </w:rPr>
      </w:pPr>
      <w:r w:rsidRPr="00CF25A6">
        <w:rPr>
          <w:rFonts w:ascii="inherit" w:eastAsia="Times New Roman" w:hAnsi="inherit" w:cs="Times New Roman"/>
          <w:color w:val="000000" w:themeColor="text1"/>
          <w:sz w:val="24"/>
          <w:szCs w:val="24"/>
          <w:lang w:eastAsia="tr-TR"/>
        </w:rPr>
        <w:t>c) Yetki belgeli bir tüzel kişiliğin 6102 sayılı Kanuna uygun olarak tür değiştirmesi halinde; yetki belgesi/belgeleri, yeni ortaya çıkan tüzel kişilik adına düzenlenir.</w:t>
      </w:r>
    </w:p>
    <w:p w14:paraId="1FC0A429" w14:textId="77777777" w:rsidR="00CF25A6" w:rsidRPr="00CF25A6" w:rsidRDefault="00CF25A6" w:rsidP="00CF25A6">
      <w:pPr>
        <w:shd w:val="clear" w:color="auto" w:fill="FFFFFF"/>
        <w:spacing w:after="360" w:line="360" w:lineRule="atLeast"/>
        <w:textAlignment w:val="baseline"/>
        <w:rPr>
          <w:rFonts w:ascii="Source Sans Pro" w:eastAsia="Times New Roman" w:hAnsi="Source Sans Pro" w:cs="Times New Roman"/>
          <w:color w:val="000000" w:themeColor="text1"/>
          <w:sz w:val="24"/>
          <w:szCs w:val="24"/>
          <w:lang w:eastAsia="tr-TR"/>
        </w:rPr>
      </w:pPr>
      <w:r w:rsidRPr="00CF25A6">
        <w:rPr>
          <w:rFonts w:ascii="Source Sans Pro" w:eastAsia="Times New Roman" w:hAnsi="Source Sans Pro" w:cs="Times New Roman"/>
          <w:color w:val="000000" w:themeColor="text1"/>
          <w:sz w:val="24"/>
          <w:szCs w:val="24"/>
          <w:lang w:eastAsia="tr-TR"/>
        </w:rPr>
        <w:t>(3) Bu maddeye göre yapılan/yapılacak işlemler için, ilgili yetki belgesine/belgelerine ilişkin;</w:t>
      </w:r>
    </w:p>
    <w:p w14:paraId="3C667CC8" w14:textId="77777777" w:rsidR="00CF25A6" w:rsidRPr="00CF25A6" w:rsidRDefault="00CF25A6" w:rsidP="00CF25A6">
      <w:pPr>
        <w:numPr>
          <w:ilvl w:val="0"/>
          <w:numId w:val="3"/>
        </w:numPr>
        <w:shd w:val="clear" w:color="auto" w:fill="FFFFFF"/>
        <w:spacing w:after="0" w:line="360" w:lineRule="atLeast"/>
        <w:textAlignment w:val="baseline"/>
        <w:rPr>
          <w:rFonts w:ascii="inherit" w:eastAsia="Times New Roman" w:hAnsi="inherit" w:cs="Times New Roman"/>
          <w:color w:val="000000" w:themeColor="text1"/>
          <w:sz w:val="24"/>
          <w:szCs w:val="24"/>
          <w:lang w:eastAsia="tr-TR"/>
        </w:rPr>
      </w:pPr>
      <w:r w:rsidRPr="00CF25A6">
        <w:rPr>
          <w:rFonts w:ascii="inherit" w:eastAsia="Times New Roman" w:hAnsi="inherit" w:cs="Times New Roman"/>
          <w:color w:val="000000" w:themeColor="text1"/>
          <w:sz w:val="24"/>
          <w:szCs w:val="24"/>
          <w:lang w:eastAsia="tr-TR"/>
        </w:rPr>
        <w:t>a) Üzerinde bulunan tüm uyarmaların kaldırılması,</w:t>
      </w:r>
    </w:p>
    <w:p w14:paraId="42CDCDDD" w14:textId="77777777" w:rsidR="00CF25A6" w:rsidRPr="00CF25A6" w:rsidRDefault="00CF25A6" w:rsidP="00CF25A6">
      <w:pPr>
        <w:numPr>
          <w:ilvl w:val="0"/>
          <w:numId w:val="3"/>
        </w:numPr>
        <w:shd w:val="clear" w:color="auto" w:fill="FFFFFF"/>
        <w:spacing w:before="150" w:after="0" w:line="360" w:lineRule="atLeast"/>
        <w:textAlignment w:val="baseline"/>
        <w:rPr>
          <w:rFonts w:ascii="inherit" w:eastAsia="Times New Roman" w:hAnsi="inherit" w:cs="Times New Roman"/>
          <w:color w:val="000000" w:themeColor="text1"/>
          <w:sz w:val="24"/>
          <w:szCs w:val="24"/>
          <w:lang w:eastAsia="tr-TR"/>
        </w:rPr>
      </w:pPr>
      <w:r w:rsidRPr="00CF25A6">
        <w:rPr>
          <w:rFonts w:ascii="inherit" w:eastAsia="Times New Roman" w:hAnsi="inherit" w:cs="Times New Roman"/>
          <w:color w:val="000000" w:themeColor="text1"/>
          <w:sz w:val="24"/>
          <w:szCs w:val="24"/>
          <w:lang w:eastAsia="tr-TR"/>
        </w:rPr>
        <w:t>b) Bu Yönetmelikle belirlenmiş tüm şartların sağlanmış olması,</w:t>
      </w:r>
    </w:p>
    <w:p w14:paraId="6C5F5C84" w14:textId="77777777" w:rsidR="00CF25A6" w:rsidRPr="00CF25A6" w:rsidRDefault="00CF25A6" w:rsidP="00CF25A6">
      <w:pPr>
        <w:numPr>
          <w:ilvl w:val="0"/>
          <w:numId w:val="3"/>
        </w:numPr>
        <w:shd w:val="clear" w:color="auto" w:fill="FFFFFF"/>
        <w:spacing w:before="150" w:after="0" w:line="360" w:lineRule="atLeast"/>
        <w:textAlignment w:val="baseline"/>
        <w:rPr>
          <w:rFonts w:ascii="inherit" w:eastAsia="Times New Roman" w:hAnsi="inherit" w:cs="Times New Roman"/>
          <w:color w:val="000000" w:themeColor="text1"/>
          <w:sz w:val="24"/>
          <w:szCs w:val="24"/>
          <w:lang w:eastAsia="tr-TR"/>
        </w:rPr>
      </w:pPr>
      <w:r w:rsidRPr="00CF25A6">
        <w:rPr>
          <w:rFonts w:ascii="inherit" w:eastAsia="Times New Roman" w:hAnsi="inherit" w:cs="Times New Roman"/>
          <w:color w:val="000000" w:themeColor="text1"/>
          <w:sz w:val="24"/>
          <w:szCs w:val="24"/>
          <w:lang w:eastAsia="tr-TR"/>
        </w:rPr>
        <w:t>c) Bu Yönetmeliğe göre faaliyeti durdurulmamış veya iptal durumuna gelmemiş olması,</w:t>
      </w:r>
    </w:p>
    <w:p w14:paraId="216D2DDD" w14:textId="77777777" w:rsidR="00CF25A6" w:rsidRPr="00CF25A6" w:rsidRDefault="00CF25A6" w:rsidP="00CF25A6">
      <w:pPr>
        <w:shd w:val="clear" w:color="auto" w:fill="FFFFFF"/>
        <w:spacing w:after="360" w:line="360" w:lineRule="atLeast"/>
        <w:textAlignment w:val="baseline"/>
        <w:rPr>
          <w:rFonts w:ascii="Source Sans Pro" w:eastAsia="Times New Roman" w:hAnsi="Source Sans Pro" w:cs="Times New Roman"/>
          <w:color w:val="000000" w:themeColor="text1"/>
          <w:sz w:val="24"/>
          <w:szCs w:val="24"/>
          <w:lang w:eastAsia="tr-TR"/>
        </w:rPr>
      </w:pPr>
      <w:r w:rsidRPr="00CF25A6">
        <w:rPr>
          <w:rFonts w:ascii="Source Sans Pro" w:eastAsia="Times New Roman" w:hAnsi="Source Sans Pro" w:cs="Times New Roman"/>
          <w:color w:val="000000" w:themeColor="text1"/>
          <w:sz w:val="24"/>
          <w:szCs w:val="24"/>
          <w:lang w:eastAsia="tr-TR"/>
        </w:rPr>
        <w:t>ç) Yetki belgesinin ilk veriliş tarihinden itibaren doksan gün geçmiş olması, şarttır.</w:t>
      </w:r>
    </w:p>
    <w:p w14:paraId="74853F23" w14:textId="4452A160" w:rsidR="00CF25A6" w:rsidRDefault="00CF25A6" w:rsidP="00CF25A6">
      <w:pPr>
        <w:shd w:val="clear" w:color="auto" w:fill="FFFFFF"/>
        <w:spacing w:after="360" w:line="360" w:lineRule="atLeast"/>
        <w:textAlignment w:val="baseline"/>
        <w:rPr>
          <w:rFonts w:ascii="Source Sans Pro" w:eastAsia="Times New Roman" w:hAnsi="Source Sans Pro" w:cs="Times New Roman"/>
          <w:color w:val="565656"/>
          <w:sz w:val="24"/>
          <w:szCs w:val="24"/>
          <w:lang w:eastAsia="tr-TR"/>
        </w:rPr>
      </w:pPr>
      <w:r w:rsidRPr="00CF25A6">
        <w:rPr>
          <w:rFonts w:ascii="Source Sans Pro" w:eastAsia="Times New Roman" w:hAnsi="Source Sans Pro" w:cs="Times New Roman"/>
          <w:color w:val="000000" w:themeColor="text1"/>
          <w:sz w:val="24"/>
          <w:szCs w:val="24"/>
          <w:lang w:eastAsia="tr-TR"/>
        </w:rPr>
        <w:t>(4) Bu maddeye göre yetki belgesi düzenlenirken, önceki yetki belgesi için, 14 üncü maddenin yirmi birinci fıkrasına göre hesaplanmış olan asgari kapasite kaybına dair süreler dikkate alınmaz</w:t>
      </w:r>
      <w:r w:rsidRPr="00CF25A6">
        <w:rPr>
          <w:rFonts w:ascii="Source Sans Pro" w:eastAsia="Times New Roman" w:hAnsi="Source Sans Pro" w:cs="Times New Roman"/>
          <w:color w:val="565656"/>
          <w:sz w:val="24"/>
          <w:szCs w:val="24"/>
          <w:lang w:eastAsia="tr-TR"/>
        </w:rPr>
        <w:t>.</w:t>
      </w:r>
    </w:p>
    <w:p w14:paraId="3105AB54" w14:textId="6600F979" w:rsidR="00614FE7" w:rsidRDefault="00614FE7" w:rsidP="00CF25A6">
      <w:pPr>
        <w:shd w:val="clear" w:color="auto" w:fill="FFFFFF"/>
        <w:spacing w:after="360" w:line="360" w:lineRule="atLeast"/>
        <w:textAlignment w:val="baseline"/>
        <w:rPr>
          <w:rFonts w:ascii="Source Sans Pro" w:eastAsia="Times New Roman" w:hAnsi="Source Sans Pro" w:cs="Times New Roman"/>
          <w:sz w:val="32"/>
          <w:szCs w:val="32"/>
          <w:lang w:eastAsia="tr-TR"/>
        </w:rPr>
      </w:pPr>
      <w:r w:rsidRPr="00614FE7">
        <w:rPr>
          <w:rFonts w:ascii="Source Sans Pro" w:eastAsia="Times New Roman" w:hAnsi="Source Sans Pro" w:cs="Times New Roman"/>
          <w:sz w:val="32"/>
          <w:szCs w:val="32"/>
          <w:lang w:eastAsia="tr-TR"/>
        </w:rPr>
        <w:lastRenderedPageBreak/>
        <w:t>DÖKÜMANLAR</w:t>
      </w:r>
    </w:p>
    <w:p w14:paraId="4E6F7D02" w14:textId="6763ACD9" w:rsidR="00614FE7" w:rsidRDefault="00614FE7" w:rsidP="00CF25A6">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614FE7">
        <w:rPr>
          <w:rFonts w:ascii="Source Sans Pro" w:eastAsia="Times New Roman" w:hAnsi="Source Sans Pro" w:cs="Times New Roman"/>
          <w:sz w:val="24"/>
          <w:szCs w:val="24"/>
          <w:lang w:eastAsia="tr-TR"/>
        </w:rPr>
        <w:t xml:space="preserve">K </w:t>
      </w:r>
      <w:r>
        <w:rPr>
          <w:rFonts w:ascii="Source Sans Pro" w:eastAsia="Times New Roman" w:hAnsi="Source Sans Pro" w:cs="Times New Roman"/>
          <w:sz w:val="24"/>
          <w:szCs w:val="24"/>
          <w:lang w:eastAsia="tr-TR"/>
        </w:rPr>
        <w:t xml:space="preserve">YETKİ </w:t>
      </w:r>
      <w:r w:rsidRPr="00614FE7">
        <w:rPr>
          <w:rFonts w:ascii="Source Sans Pro" w:eastAsia="Times New Roman" w:hAnsi="Source Sans Pro" w:cs="Times New Roman"/>
          <w:sz w:val="24"/>
          <w:szCs w:val="24"/>
          <w:lang w:eastAsia="tr-TR"/>
        </w:rPr>
        <w:t>BELGESİ BİRİNCİ DERECE</w:t>
      </w:r>
      <w:r>
        <w:rPr>
          <w:rFonts w:ascii="Source Sans Pro" w:eastAsia="Times New Roman" w:hAnsi="Source Sans Pro" w:cs="Times New Roman"/>
          <w:sz w:val="24"/>
          <w:szCs w:val="24"/>
          <w:lang w:eastAsia="tr-TR"/>
        </w:rPr>
        <w:t xml:space="preserve"> YAKININA DEVİR DİLEKÇE ÖRNEĞİ</w:t>
      </w:r>
    </w:p>
    <w:p w14:paraId="75EAF63E" w14:textId="485D7AEF" w:rsidR="00614FE7" w:rsidRDefault="00614FE7" w:rsidP="00CF25A6">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614FE7">
        <w:rPr>
          <w:rFonts w:ascii="Source Sans Pro" w:eastAsia="Times New Roman" w:hAnsi="Source Sans Pro" w:cs="Times New Roman"/>
          <w:sz w:val="24"/>
          <w:szCs w:val="24"/>
          <w:lang w:eastAsia="tr-TR"/>
        </w:rPr>
        <w:t xml:space="preserve">K </w:t>
      </w:r>
      <w:r>
        <w:rPr>
          <w:rFonts w:ascii="Source Sans Pro" w:eastAsia="Times New Roman" w:hAnsi="Source Sans Pro" w:cs="Times New Roman"/>
          <w:sz w:val="24"/>
          <w:szCs w:val="24"/>
          <w:lang w:eastAsia="tr-TR"/>
        </w:rPr>
        <w:t xml:space="preserve">YETKİ </w:t>
      </w:r>
      <w:r w:rsidRPr="00614FE7">
        <w:rPr>
          <w:rFonts w:ascii="Source Sans Pro" w:eastAsia="Times New Roman" w:hAnsi="Source Sans Pro" w:cs="Times New Roman"/>
          <w:sz w:val="24"/>
          <w:szCs w:val="24"/>
          <w:lang w:eastAsia="tr-TR"/>
        </w:rPr>
        <w:t>BELGESİ BİRİNCİ DERECE</w:t>
      </w:r>
      <w:r>
        <w:rPr>
          <w:rFonts w:ascii="Source Sans Pro" w:eastAsia="Times New Roman" w:hAnsi="Source Sans Pro" w:cs="Times New Roman"/>
          <w:sz w:val="24"/>
          <w:szCs w:val="24"/>
          <w:lang w:eastAsia="tr-TR"/>
        </w:rPr>
        <w:t xml:space="preserve"> YAKININA</w:t>
      </w:r>
      <w:r>
        <w:rPr>
          <w:rFonts w:ascii="Source Sans Pro" w:eastAsia="Times New Roman" w:hAnsi="Source Sans Pro" w:cs="Times New Roman"/>
          <w:sz w:val="24"/>
          <w:szCs w:val="24"/>
          <w:lang w:eastAsia="tr-TR"/>
        </w:rPr>
        <w:t xml:space="preserve"> DEVİR MUVAFAKATNAME DİLEKÇE ÖRNEĞİ</w:t>
      </w:r>
    </w:p>
    <w:p w14:paraId="4541F672" w14:textId="68097F08" w:rsidR="00614FE7" w:rsidRDefault="00614FE7" w:rsidP="00CF25A6">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614FE7">
        <w:rPr>
          <w:rFonts w:ascii="Source Sans Pro" w:eastAsia="Times New Roman" w:hAnsi="Source Sans Pro" w:cs="Times New Roman"/>
          <w:sz w:val="24"/>
          <w:szCs w:val="24"/>
          <w:lang w:eastAsia="tr-TR"/>
        </w:rPr>
        <w:t xml:space="preserve">K </w:t>
      </w:r>
      <w:r>
        <w:rPr>
          <w:rFonts w:ascii="Source Sans Pro" w:eastAsia="Times New Roman" w:hAnsi="Source Sans Pro" w:cs="Times New Roman"/>
          <w:sz w:val="24"/>
          <w:szCs w:val="24"/>
          <w:lang w:eastAsia="tr-TR"/>
        </w:rPr>
        <w:t xml:space="preserve">YETKİ </w:t>
      </w:r>
      <w:r w:rsidRPr="00614FE7">
        <w:rPr>
          <w:rFonts w:ascii="Source Sans Pro" w:eastAsia="Times New Roman" w:hAnsi="Source Sans Pro" w:cs="Times New Roman"/>
          <w:sz w:val="24"/>
          <w:szCs w:val="24"/>
          <w:lang w:eastAsia="tr-TR"/>
        </w:rPr>
        <w:t>BELGESİ</w:t>
      </w:r>
      <w:r>
        <w:rPr>
          <w:rFonts w:ascii="Source Sans Pro" w:eastAsia="Times New Roman" w:hAnsi="Source Sans Pro" w:cs="Times New Roman"/>
          <w:sz w:val="24"/>
          <w:szCs w:val="24"/>
          <w:lang w:eastAsia="tr-TR"/>
        </w:rPr>
        <w:t xml:space="preserve"> VEFATTAN DOLAYI DEVİR FERAGATNAME ÖRNEĞİ</w:t>
      </w:r>
    </w:p>
    <w:p w14:paraId="4F5B3823" w14:textId="2E031C67" w:rsidR="00614FE7" w:rsidRDefault="00614FE7" w:rsidP="00CF25A6">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614FE7">
        <w:rPr>
          <w:rFonts w:ascii="Source Sans Pro" w:eastAsia="Times New Roman" w:hAnsi="Source Sans Pro" w:cs="Times New Roman"/>
          <w:sz w:val="24"/>
          <w:szCs w:val="24"/>
          <w:lang w:eastAsia="tr-TR"/>
        </w:rPr>
        <w:t xml:space="preserve">K </w:t>
      </w:r>
      <w:r>
        <w:rPr>
          <w:rFonts w:ascii="Source Sans Pro" w:eastAsia="Times New Roman" w:hAnsi="Source Sans Pro" w:cs="Times New Roman"/>
          <w:sz w:val="24"/>
          <w:szCs w:val="24"/>
          <w:lang w:eastAsia="tr-TR"/>
        </w:rPr>
        <w:t xml:space="preserve">YETKİ </w:t>
      </w:r>
      <w:r w:rsidRPr="00614FE7">
        <w:rPr>
          <w:rFonts w:ascii="Source Sans Pro" w:eastAsia="Times New Roman" w:hAnsi="Source Sans Pro" w:cs="Times New Roman"/>
          <w:sz w:val="24"/>
          <w:szCs w:val="24"/>
          <w:lang w:eastAsia="tr-TR"/>
        </w:rPr>
        <w:t>BELGESİ</w:t>
      </w:r>
      <w:r>
        <w:rPr>
          <w:rFonts w:ascii="Source Sans Pro" w:eastAsia="Times New Roman" w:hAnsi="Source Sans Pro" w:cs="Times New Roman"/>
          <w:sz w:val="24"/>
          <w:szCs w:val="24"/>
          <w:lang w:eastAsia="tr-TR"/>
        </w:rPr>
        <w:t xml:space="preserve"> VEFATTAN DOLAYI</w:t>
      </w:r>
      <w:r>
        <w:rPr>
          <w:rFonts w:ascii="Source Sans Pro" w:eastAsia="Times New Roman" w:hAnsi="Source Sans Pro" w:cs="Times New Roman"/>
          <w:sz w:val="24"/>
          <w:szCs w:val="24"/>
          <w:lang w:eastAsia="tr-TR"/>
        </w:rPr>
        <w:t xml:space="preserve"> VARİSİNE DEVİR DİLEKÇE ÖRNEĞİ</w:t>
      </w:r>
    </w:p>
    <w:p w14:paraId="48655483" w14:textId="1A6E876E" w:rsidR="00614FE7" w:rsidRPr="00614FE7" w:rsidRDefault="00614FE7" w:rsidP="00CF25A6">
      <w:pPr>
        <w:shd w:val="clear" w:color="auto" w:fill="FFFFFF"/>
        <w:spacing w:after="360" w:line="360" w:lineRule="atLeast"/>
        <w:textAlignment w:val="baseline"/>
        <w:rPr>
          <w:rFonts w:ascii="Source Sans Pro" w:eastAsia="Times New Roman" w:hAnsi="Source Sans Pro" w:cs="Times New Roman"/>
          <w:sz w:val="24"/>
          <w:szCs w:val="24"/>
          <w:lang w:eastAsia="tr-TR"/>
        </w:rPr>
      </w:pPr>
      <w:r>
        <w:rPr>
          <w:rFonts w:ascii="Source Sans Pro" w:eastAsia="Times New Roman" w:hAnsi="Source Sans Pro" w:cs="Times New Roman"/>
          <w:sz w:val="24"/>
          <w:szCs w:val="24"/>
          <w:lang w:eastAsia="tr-TR"/>
        </w:rPr>
        <w:t>K YETKİ BELGESİNİN ŞİRKETE DEVİR DİLEKÇE ÖRNEĞİ</w:t>
      </w:r>
    </w:p>
    <w:p w14:paraId="408B8B36" w14:textId="77777777" w:rsidR="00CF25A6" w:rsidRPr="00CF25A6" w:rsidRDefault="00CF25A6">
      <w:pPr>
        <w:rPr>
          <w:sz w:val="24"/>
          <w:szCs w:val="24"/>
        </w:rPr>
      </w:pPr>
    </w:p>
    <w:sectPr w:rsidR="00CF25A6" w:rsidRPr="00CF2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055D9"/>
    <w:multiLevelType w:val="multilevel"/>
    <w:tmpl w:val="5E3C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93E38"/>
    <w:multiLevelType w:val="multilevel"/>
    <w:tmpl w:val="42729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272D6E"/>
    <w:multiLevelType w:val="multilevel"/>
    <w:tmpl w:val="FC08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9798850">
    <w:abstractNumId w:val="0"/>
  </w:num>
  <w:num w:numId="2" w16cid:durableId="167984785">
    <w:abstractNumId w:val="1"/>
  </w:num>
  <w:num w:numId="3" w16cid:durableId="248852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A6"/>
    <w:rsid w:val="0022285C"/>
    <w:rsid w:val="00614FE7"/>
    <w:rsid w:val="00CF25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BF2E"/>
  <w15:chartTrackingRefBased/>
  <w15:docId w15:val="{FFABFA64-6F3B-436E-A004-AD0F27A6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787</Words>
  <Characters>4488</Characters>
  <Application>Microsoft Office Word</Application>
  <DocSecurity>0</DocSecurity>
  <Lines>37</Lines>
  <Paragraphs>10</Paragraphs>
  <ScaleCrop>false</ScaleCrop>
  <Company>Silentall Unattended Installer</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jet794</dc:creator>
  <cp:keywords/>
  <dc:description/>
  <cp:lastModifiedBy>jet794</cp:lastModifiedBy>
  <cp:revision>2</cp:revision>
  <dcterms:created xsi:type="dcterms:W3CDTF">2024-02-28T12:01:00Z</dcterms:created>
  <dcterms:modified xsi:type="dcterms:W3CDTF">2024-02-28T12:08:00Z</dcterms:modified>
</cp:coreProperties>
</file>