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C9" w:rsidRDefault="00CA06C9"/>
    <w:p w:rsidR="00CA06C9" w:rsidRDefault="00CA06C9" w:rsidP="00CA06C9"/>
    <w:p w:rsidR="003646C6" w:rsidRDefault="003646C6" w:rsidP="003646C6">
      <w:pPr>
        <w:framePr w:hSpace="141" w:wrap="around" w:vAnchor="text" w:hAnchor="text" w:y="1"/>
        <w:spacing w:after="200"/>
        <w:jc w:val="center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TÜRKİYE İSTATİSTİK KURUMU</w:t>
      </w:r>
    </w:p>
    <w:p w:rsidR="00CA06C9" w:rsidRDefault="003646C6" w:rsidP="00B4434F">
      <w:pPr>
        <w:framePr w:hSpace="141" w:wrap="around" w:vAnchor="text" w:hAnchor="text" w:y="1"/>
        <w:spacing w:after="200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               </w:t>
      </w:r>
      <w:r w:rsidR="00CA06C9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Edirne Bölge Müdürlüğünden alınan 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verilere</w:t>
      </w:r>
      <w:r w:rsidR="00CA06C9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göre</w:t>
      </w:r>
    </w:p>
    <w:p w:rsidR="001A0F94" w:rsidRDefault="001A0F94" w:rsidP="00CA06C9">
      <w:pPr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</w:p>
    <w:p w:rsidR="00B4434F" w:rsidRDefault="00B4434F" w:rsidP="00B4434F">
      <w:pPr>
        <w:framePr w:hSpace="141" w:wrap="around" w:vAnchor="text" w:hAnchor="text" w:y="1"/>
        <w:spacing w:after="200"/>
        <w:jc w:val="center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</w:p>
    <w:p w:rsidR="00A04FCD" w:rsidRDefault="00A04FCD" w:rsidP="00A04FCD">
      <w:pPr>
        <w:framePr w:hSpace="141" w:wrap="around" w:vAnchor="text" w:hAnchor="text" w:y="1"/>
        <w:spacing w:after="200"/>
        <w:jc w:val="center"/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Ocak 2018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Dış Ticaret İstatistikleri </w:t>
      </w:r>
    </w:p>
    <w:p w:rsidR="00A04FCD" w:rsidRDefault="00A04FCD" w:rsidP="00A04FCD">
      <w:pPr>
        <w:framePr w:hSpace="141" w:wrap="around" w:vAnchor="text" w:hAnchor="text" w:y="1"/>
        <w:jc w:val="both"/>
      </w:pPr>
      <w:r>
        <w:rPr>
          <w:rStyle w:val="Gl"/>
          <w:rFonts w:ascii="Arial" w:hAnsi="Arial" w:cs="Arial"/>
          <w:sz w:val="26"/>
          <w:szCs w:val="26"/>
        </w:rPr>
        <w:t>    Ülkemizde</w:t>
      </w:r>
      <w:r>
        <w:rPr>
          <w:rStyle w:val="Gl"/>
          <w:rFonts w:ascii="Arial" w:hAnsi="Arial" w:cs="Arial"/>
          <w:color w:val="1F497D"/>
          <w:sz w:val="26"/>
          <w:szCs w:val="26"/>
        </w:rPr>
        <w:t> </w:t>
      </w:r>
      <w:r>
        <w:rPr>
          <w:rStyle w:val="Gl"/>
          <w:rFonts w:ascii="Arial" w:hAnsi="Arial" w:cs="Arial"/>
          <w:color w:val="000000"/>
          <w:sz w:val="26"/>
          <w:szCs w:val="26"/>
        </w:rPr>
        <w:t>ihracat %10,7, ithalat %38 arttı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28/02/18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A04FCD" w:rsidRDefault="00A04FCD" w:rsidP="00A04FCD">
      <w:pPr>
        <w:framePr w:hSpace="141" w:wrap="around" w:vAnchor="text" w:hAnchor="text" w:y="1"/>
        <w:jc w:val="both"/>
      </w:pPr>
      <w:r>
        <w:t> </w:t>
      </w:r>
    </w:p>
    <w:p w:rsidR="00A04FCD" w:rsidRDefault="00A04FCD" w:rsidP="00A04FCD">
      <w:pPr>
        <w:framePr w:hSpace="141" w:wrap="around" w:vAnchor="text" w:hAnchor="text" w:y="1"/>
        <w:jc w:val="both"/>
      </w:pPr>
      <w:r>
        <w:t> </w:t>
      </w:r>
    </w:p>
    <w:p w:rsidR="00A04FCD" w:rsidRDefault="00A04FCD" w:rsidP="00A04FCD">
      <w:pPr>
        <w:framePr w:hSpace="141" w:wrap="around" w:vAnchor="text" w:hAnchor="text" w:y="1"/>
      </w:pPr>
      <w:r>
        <w:rPr>
          <w:rStyle w:val="Gl"/>
          <w:rFonts w:ascii="Arial" w:hAnsi="Arial" w:cs="Arial"/>
          <w:sz w:val="26"/>
          <w:szCs w:val="26"/>
        </w:rPr>
        <w:t>Edirne'de </w:t>
      </w:r>
      <w:r>
        <w:rPr>
          <w:rFonts w:ascii="Arial" w:hAnsi="Arial" w:cs="Arial"/>
          <w:sz w:val="26"/>
          <w:szCs w:val="26"/>
        </w:rPr>
        <w:t>ihracat 2018 yılı Ocak ayında 2017 yılının aynı ayına göre %166,6 artarak 4,3 milyon dolar, ithalat %12 azalarak 4,6 milyon dolar olarak gerçekleşti.</w:t>
      </w:r>
    </w:p>
    <w:p w:rsidR="00A04FCD" w:rsidRDefault="00A04FCD" w:rsidP="00A04FCD">
      <w:pPr>
        <w:framePr w:hSpace="141" w:wrap="around" w:vAnchor="text" w:hAnchor="text" w:y="1"/>
      </w:pPr>
      <w:r>
        <w:t> </w:t>
      </w:r>
    </w:p>
    <w:p w:rsidR="00A04FCD" w:rsidRDefault="00A04FCD" w:rsidP="00A04FCD">
      <w:pPr>
        <w:framePr w:hSpace="141" w:wrap="around" w:vAnchor="text" w:hAnchor="text" w:y="1"/>
      </w:pPr>
      <w:r>
        <w:rPr>
          <w:rStyle w:val="Gl"/>
          <w:rFonts w:ascii="Arial" w:hAnsi="Arial" w:cs="Arial"/>
          <w:sz w:val="26"/>
          <w:szCs w:val="26"/>
        </w:rPr>
        <w:t xml:space="preserve">Tekirdağ’da </w:t>
      </w:r>
      <w:r>
        <w:rPr>
          <w:rFonts w:ascii="Arial" w:hAnsi="Arial" w:cs="Arial"/>
          <w:sz w:val="26"/>
          <w:szCs w:val="26"/>
        </w:rPr>
        <w:t>ihracat 2018 yılı Ocak ayında 2017 yılının aynı ayına göre %22,3 artarak 95,5 milyon dolar, ithalat %42,6 artarak 104,5 milyon dolar olarak gerçekleşti.</w:t>
      </w:r>
      <w:r>
        <w:rPr>
          <w:rStyle w:val="Gl"/>
          <w:rFonts w:ascii="Arial" w:hAnsi="Arial" w:cs="Arial"/>
          <w:sz w:val="26"/>
          <w:szCs w:val="26"/>
        </w:rPr>
        <w:t> </w:t>
      </w:r>
    </w:p>
    <w:p w:rsidR="00A04FCD" w:rsidRDefault="00A04FCD" w:rsidP="00A04FCD">
      <w:pPr>
        <w:framePr w:hSpace="141" w:wrap="around" w:vAnchor="text" w:hAnchor="text" w:y="1"/>
      </w:pPr>
      <w:r>
        <w:t> </w:t>
      </w:r>
    </w:p>
    <w:p w:rsidR="00A04FCD" w:rsidRDefault="00A04FCD" w:rsidP="00A04FCD">
      <w:pPr>
        <w:framePr w:hSpace="141" w:wrap="around" w:vAnchor="text" w:hAnchor="text" w:y="1"/>
      </w:pPr>
      <w:r>
        <w:rPr>
          <w:rStyle w:val="Gl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Kırklareli’nde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ihracat 2018 yılı Ocak ayında 2017 yılının aynı ayına göre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%8,9 artarak 12,5 milyon dolar, ithalat %66,1 artarak 14,1 milyon dolar olarak gerçekleşti.</w:t>
      </w:r>
      <w:r>
        <w:rPr>
          <w:rStyle w:val="Gl"/>
          <w:rFonts w:ascii="Arial" w:hAnsi="Arial" w:cs="Arial"/>
          <w:sz w:val="26"/>
          <w:szCs w:val="26"/>
        </w:rPr>
        <w:t> </w:t>
      </w:r>
    </w:p>
    <w:p w:rsidR="00B4434F" w:rsidRDefault="00B4434F" w:rsidP="00B4434F">
      <w:pPr>
        <w:framePr w:hSpace="141" w:wrap="around" w:vAnchor="text" w:hAnchor="text" w:y="1"/>
        <w:jc w:val="both"/>
      </w:pPr>
      <w:r>
        <w:t> </w:t>
      </w:r>
    </w:p>
    <w:p w:rsidR="00B4434F" w:rsidRDefault="00B4434F" w:rsidP="00CA06C9"/>
    <w:p w:rsidR="00CA06C9" w:rsidRDefault="00CA06C9" w:rsidP="00CA06C9"/>
    <w:p w:rsidR="00CA06C9" w:rsidRDefault="00CA06C9" w:rsidP="00CA06C9"/>
    <w:p w:rsidR="00CA06C9" w:rsidRDefault="00CA06C9" w:rsidP="00CA06C9">
      <w:r>
        <w:t xml:space="preserve">Detaylı bilgi için:  </w:t>
      </w:r>
      <w:hyperlink r:id="rId4" w:history="1">
        <w:r w:rsidR="00A04FCD" w:rsidRPr="00137351">
          <w:rPr>
            <w:rStyle w:val="Kpr"/>
          </w:rPr>
          <w:t>http://www.tuik.gov.tr/PreHaberBultenleri.do?id=27784</w:t>
        </w:r>
      </w:hyperlink>
    </w:p>
    <w:p w:rsidR="00A04FCD" w:rsidRDefault="00A04FCD" w:rsidP="00CA06C9"/>
    <w:p w:rsidR="00CA06C9" w:rsidRPr="00CA06C9" w:rsidRDefault="00CA06C9" w:rsidP="00CA06C9">
      <w:bookmarkStart w:id="0" w:name="_GoBack"/>
      <w:bookmarkEnd w:id="0"/>
    </w:p>
    <w:sectPr w:rsidR="00CA06C9" w:rsidRPr="00CA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C9"/>
    <w:rsid w:val="001A0F94"/>
    <w:rsid w:val="003646C6"/>
    <w:rsid w:val="009F4658"/>
    <w:rsid w:val="00A04FCD"/>
    <w:rsid w:val="00B4434F"/>
    <w:rsid w:val="00C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28E5F-8D6C-4B78-9791-FBBC2D19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C9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A06C9"/>
    <w:rPr>
      <w:b/>
      <w:bCs/>
    </w:rPr>
  </w:style>
  <w:style w:type="character" w:styleId="Kpr">
    <w:name w:val="Hyperlink"/>
    <w:basedOn w:val="VarsaylanParagrafYazTipi"/>
    <w:uiPriority w:val="99"/>
    <w:unhideWhenUsed/>
    <w:rsid w:val="00CA0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78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2018-10-01T07:21:00Z</dcterms:created>
  <dcterms:modified xsi:type="dcterms:W3CDTF">2018-10-01T07:21:00Z</dcterms:modified>
</cp:coreProperties>
</file>